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华文仿宋" w:hAnsi="华文仿宋" w:eastAsia="华文仿宋" w:cs="宋体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Helvetica Neue"/>
          <w:kern w:val="0"/>
          <w:sz w:val="32"/>
          <w:szCs w:val="32"/>
          <w:lang w:bidi="ar"/>
        </w:rPr>
        <w:t xml:space="preserve">      </w:t>
      </w:r>
    </w:p>
    <w:p>
      <w:pPr>
        <w:pStyle w:val="2"/>
        <w:jc w:val="center"/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bidi="ar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bidi="ar"/>
        </w:rPr>
        <w:t>网站适老化及无障碍评测申请表</w:t>
      </w:r>
    </w:p>
    <w:p>
      <w:pPr>
        <w:pStyle w:val="2"/>
        <w:jc w:val="right"/>
        <w:rPr>
          <w:rFonts w:hint="default" w:cs="宋体" w:asciiTheme="majorEastAsia" w:hAnsiTheme="majorEastAsia" w:eastAsiaTheme="majorEastAsia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cs="宋体" w:asciiTheme="majorEastAsia" w:hAnsiTheme="majorEastAsia" w:eastAsiaTheme="majorEastAsia"/>
          <w:b w:val="0"/>
          <w:bCs/>
          <w:kern w:val="0"/>
          <w:sz w:val="28"/>
          <w:szCs w:val="28"/>
          <w:lang w:val="en-US" w:eastAsia="zh-CN" w:bidi="ar"/>
        </w:rPr>
        <w:t>年    月 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00"/>
        <w:gridCol w:w="1586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  <w:t>网站主管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7277" w:type="dxa"/>
            <w:gridSpan w:val="3"/>
          </w:tcPr>
          <w:p>
            <w:pPr>
              <w:pStyle w:val="2"/>
              <w:rPr>
                <w:rFonts w:hint="default"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7F7F7F" w:themeColor="background1" w:themeShade="80"/>
                <w:kern w:val="0"/>
                <w:sz w:val="28"/>
                <w:szCs w:val="28"/>
                <w:lang w:val="en-US" w:eastAsia="zh-CN" w:bidi="ar"/>
              </w:rPr>
              <w:t>请完整填写单位名称，并盖章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bidi="ar"/>
              </w:rPr>
              <w:t>网站中文名称</w:t>
            </w:r>
          </w:p>
        </w:tc>
        <w:tc>
          <w:tcPr>
            <w:tcW w:w="7277" w:type="dxa"/>
            <w:gridSpan w:val="3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7F7F7F" w:themeColor="background1" w:themeShade="80"/>
                <w:kern w:val="0"/>
                <w:sz w:val="28"/>
                <w:szCs w:val="28"/>
                <w:lang w:val="en-US" w:eastAsia="zh-CN" w:bidi="ar"/>
              </w:rPr>
              <w:t>例如：XX市</w:t>
            </w:r>
            <w:r>
              <w:rPr>
                <w:rFonts w:hint="eastAsia" w:ascii="华文仿宋" w:hAnsi="华文仿宋" w:eastAsia="华文仿宋" w:cs="宋体"/>
                <w:i/>
                <w:iCs/>
                <w:color w:val="7F7F7F" w:themeColor="background1" w:themeShade="80"/>
                <w:kern w:val="0"/>
                <w:sz w:val="28"/>
                <w:szCs w:val="28"/>
                <w:lang w:val="en-US" w:eastAsia="zh-CN" w:bidi="ar"/>
              </w:rPr>
              <w:t>人民政府（全称）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bidi="ar"/>
              </w:rPr>
              <w:t>网站英文域名</w:t>
            </w:r>
          </w:p>
        </w:tc>
        <w:tc>
          <w:tcPr>
            <w:tcW w:w="7277" w:type="dxa"/>
            <w:gridSpan w:val="3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100" w:type="dxa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86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3591" w:type="dxa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2100" w:type="dxa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86" w:type="dxa"/>
          </w:tcPr>
          <w:p>
            <w:pPr>
              <w:pStyle w:val="2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3591" w:type="dxa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2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bidi="ar"/>
              </w:rPr>
              <w:t>地  址</w:t>
            </w:r>
          </w:p>
        </w:tc>
        <w:tc>
          <w:tcPr>
            <w:tcW w:w="7277" w:type="dxa"/>
            <w:gridSpan w:val="3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pStyle w:val="2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  <w:t>代为申请单位</w:t>
            </w:r>
          </w:p>
        </w:tc>
        <w:tc>
          <w:tcPr>
            <w:tcW w:w="7277" w:type="dxa"/>
            <w:gridSpan w:val="3"/>
            <w:vAlign w:val="top"/>
          </w:tcPr>
          <w:p>
            <w:pPr>
              <w:pStyle w:val="2"/>
              <w:rPr>
                <w:rFonts w:hint="eastAsia" w:ascii="华文仿宋" w:hAnsi="华文仿宋" w:eastAsia="华文仿宋" w:cs="宋体"/>
                <w:color w:val="7F7F7F" w:themeColor="background1" w:themeShade="8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7F7F7F" w:themeColor="background1" w:themeShade="80"/>
                <w:kern w:val="0"/>
                <w:sz w:val="28"/>
                <w:szCs w:val="28"/>
                <w:lang w:val="en-US" w:eastAsia="zh-CN" w:bidi="ar"/>
              </w:rPr>
              <w:t>（如有）请完整填写单位名称，并盖章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pStyle w:val="2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100" w:type="dxa"/>
            <w:vAlign w:val="top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86" w:type="dxa"/>
            <w:vAlign w:val="top"/>
          </w:tcPr>
          <w:p>
            <w:pPr>
              <w:pStyle w:val="2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3591" w:type="dxa"/>
            <w:vAlign w:val="top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pStyle w:val="2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2100" w:type="dxa"/>
            <w:vAlign w:val="top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86" w:type="dxa"/>
            <w:vAlign w:val="top"/>
          </w:tcPr>
          <w:p>
            <w:pPr>
              <w:pStyle w:val="2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3591" w:type="dxa"/>
            <w:vAlign w:val="top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top"/>
          </w:tcPr>
          <w:p>
            <w:pPr>
              <w:pStyle w:val="2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bidi="ar"/>
              </w:rPr>
              <w:t>地  址</w:t>
            </w:r>
          </w:p>
        </w:tc>
        <w:tc>
          <w:tcPr>
            <w:tcW w:w="7277" w:type="dxa"/>
            <w:gridSpan w:val="3"/>
            <w:vAlign w:val="top"/>
          </w:tcPr>
          <w:p>
            <w:pPr>
              <w:pStyle w:val="2"/>
              <w:rPr>
                <w:rFonts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hint="default" w:ascii="华文仿宋" w:hAnsi="华文仿宋" w:eastAsia="华文仿宋" w:cs="宋体"/>
                <w:kern w:val="0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Hans" w:bidi="ar"/>
              </w:rPr>
              <w:t>评测内容</w:t>
            </w:r>
          </w:p>
        </w:tc>
        <w:tc>
          <w:tcPr>
            <w:tcW w:w="7277" w:type="dxa"/>
            <w:gridSpan w:val="3"/>
          </w:tcPr>
          <w:p>
            <w:pPr>
              <w:pStyle w:val="2"/>
              <w:rPr>
                <w:rFonts w:hint="default" w:ascii="华文仿宋" w:hAnsi="华文仿宋" w:eastAsia="华文仿宋" w:cs="宋体"/>
                <w:color w:val="7F7F7F" w:themeColor="background1" w:themeShade="8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宋体"/>
                <w:i/>
                <w:iCs/>
                <w:color w:val="7F7F7F" w:themeColor="background1" w:themeShade="80"/>
                <w:kern w:val="0"/>
                <w:sz w:val="28"/>
                <w:szCs w:val="28"/>
                <w:lang w:eastAsia="zh-Hans" w:bidi="ar"/>
              </w:rPr>
              <w:t>PC</w:t>
            </w:r>
            <w:r>
              <w:rPr>
                <w:rFonts w:hint="eastAsia" w:ascii="华文仿宋" w:hAnsi="华文仿宋" w:eastAsia="华文仿宋" w:cs="宋体"/>
                <w:i/>
                <w:iCs/>
                <w:color w:val="7F7F7F" w:themeColor="background1" w:themeShade="80"/>
                <w:kern w:val="0"/>
                <w:sz w:val="28"/>
                <w:szCs w:val="28"/>
                <w:lang w:val="en-US" w:eastAsia="zh-Hans" w:bidi="ar"/>
              </w:rPr>
              <w:t>网站</w:t>
            </w:r>
            <w:r>
              <w:rPr>
                <w:rFonts w:hint="eastAsia" w:ascii="华文仿宋" w:hAnsi="华文仿宋" w:eastAsia="华文仿宋" w:cs="宋体"/>
                <w:i/>
                <w:iCs/>
                <w:color w:val="7F7F7F" w:themeColor="background1" w:themeShade="80"/>
                <w:kern w:val="0"/>
                <w:sz w:val="28"/>
                <w:szCs w:val="28"/>
                <w:lang w:val="en-US" w:eastAsia="zh-CN" w:bidi="ar"/>
              </w:rPr>
              <w:t>适老化及无障碍、WAP</w:t>
            </w:r>
            <w:r>
              <w:rPr>
                <w:rFonts w:hint="eastAsia" w:ascii="华文仿宋" w:hAnsi="华文仿宋" w:eastAsia="华文仿宋" w:cs="宋体"/>
                <w:i/>
                <w:iCs/>
                <w:color w:val="7F7F7F" w:themeColor="background1" w:themeShade="80"/>
                <w:kern w:val="0"/>
                <w:sz w:val="28"/>
                <w:szCs w:val="28"/>
                <w:lang w:val="en-US" w:eastAsia="zh-Hans" w:bidi="ar"/>
              </w:rPr>
              <w:t>网站</w:t>
            </w:r>
            <w:r>
              <w:rPr>
                <w:rFonts w:hint="eastAsia" w:ascii="华文仿宋" w:hAnsi="华文仿宋" w:eastAsia="华文仿宋" w:cs="宋体"/>
                <w:i/>
                <w:iCs/>
                <w:color w:val="7F7F7F" w:themeColor="background1" w:themeShade="80"/>
                <w:kern w:val="0"/>
                <w:sz w:val="28"/>
                <w:szCs w:val="28"/>
                <w:lang w:val="en-US" w:eastAsia="zh-CN" w:bidi="ar"/>
              </w:rPr>
              <w:t>适老化及无障碍、公众号适老化及无障碍、小程序适老化及无障碍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hint="default"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7277" w:type="dxa"/>
            <w:gridSpan w:val="3"/>
          </w:tcPr>
          <w:p>
            <w:pPr>
              <w:pStyle w:val="2"/>
              <w:jc w:val="both"/>
              <w:rPr>
                <w:rStyle w:val="11"/>
                <w:rFonts w:hint="eastAsia" w:ascii="华文仿宋" w:hAnsi="华文仿宋" w:eastAsia="华文仿宋" w:cs="Helvetica Neue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 w:bidi="ar"/>
              </w:rPr>
              <w:t>申请评测的网站，请填好上表并加盖网站主</w:t>
            </w: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bidi="ar"/>
              </w:rPr>
              <w:t>管部门公章</w:t>
            </w: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val="en-US" w:eastAsia="zh-CN" w:bidi="ar"/>
              </w:rPr>
              <w:t>并根据评测内容填写对应附件，</w:t>
            </w: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bidi="ar"/>
              </w:rPr>
              <w:t>并发到邮箱</w:t>
            </w:r>
            <w:r>
              <w:rPr>
                <w:rStyle w:val="11"/>
                <w:rFonts w:hint="eastAsia" w:ascii="华文仿宋" w:hAnsi="华文仿宋" w:eastAsia="华文仿宋" w:cs="Helvetica Neue"/>
                <w:kern w:val="0"/>
                <w:sz w:val="28"/>
                <w:szCs w:val="28"/>
                <w:u w:val="none"/>
                <w:lang w:bidi="ar"/>
              </w:rPr>
              <w:t>：</w:t>
            </w: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val="en-US" w:eastAsia="zh-CN" w:bidi="ar"/>
              </w:rPr>
              <w:instrText xml:space="preserve"> HYPERLINK "mailto:wuzhangai@isc.org.cn" </w:instrText>
            </w: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Fonts w:hint="default" w:ascii="华文仿宋" w:hAnsi="华文仿宋" w:eastAsia="华文仿宋" w:cs="Helvetica Neue"/>
                <w:kern w:val="0"/>
                <w:sz w:val="28"/>
                <w:szCs w:val="28"/>
                <w:lang w:val="en-US" w:eastAsia="zh-CN" w:bidi="ar"/>
              </w:rPr>
              <w:t>pingce</w:t>
            </w: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val="en-US" w:eastAsia="zh-CN" w:bidi="ar"/>
              </w:rPr>
              <w:t>@isc.org.cn</w:t>
            </w: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val="en-US" w:eastAsia="zh-CN" w:bidi="ar"/>
              </w:rPr>
              <w:t>；</w:t>
            </w:r>
            <w:bookmarkStart w:id="0" w:name="_GoBack"/>
            <w:bookmarkEnd w:id="0"/>
          </w:p>
          <w:p>
            <w:pPr>
              <w:pStyle w:val="2"/>
              <w:jc w:val="both"/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val="en-US" w:eastAsia="zh-CN" w:bidi="ar"/>
              </w:rPr>
              <w:t>2.如是代为申请单位需另再加盖代为申请单位的公章；</w:t>
            </w:r>
          </w:p>
          <w:p>
            <w:pPr>
              <w:pStyle w:val="2"/>
              <w:jc w:val="both"/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val="en-US" w:eastAsia="zh-CN" w:bidi="ar"/>
              </w:rPr>
              <w:t>3.对通过</w:t>
            </w: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bidi="ar"/>
              </w:rPr>
              <w:t>评测达标的</w:t>
            </w: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val="en-US" w:eastAsia="zh-Hans" w:bidi="ar"/>
              </w:rPr>
              <w:t>网站</w:t>
            </w: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bidi="ar"/>
              </w:rPr>
              <w:t>将授予适老化及无障碍标识</w:t>
            </w: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eastAsia="zh-CN" w:bidi="ar"/>
              </w:rPr>
              <w:t>；</w:t>
            </w:r>
          </w:p>
          <w:p>
            <w:pPr>
              <w:jc w:val="both"/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val="en-US" w:eastAsia="zh-CN" w:bidi="ar"/>
              </w:rPr>
              <w:t>4.服务咨询：黄畅；</w:t>
            </w: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bidi="ar"/>
              </w:rPr>
              <w:t xml:space="preserve">电话：010-68208792 </w:t>
            </w:r>
            <w:r>
              <w:rPr>
                <w:rFonts w:hint="eastAsia" w:ascii="华文仿宋" w:hAnsi="华文仿宋" w:eastAsia="华文仿宋" w:cs="Helvetica Neue"/>
                <w:kern w:val="0"/>
                <w:sz w:val="28"/>
                <w:szCs w:val="28"/>
                <w:lang w:eastAsia="zh-CN" w:bidi="ar"/>
              </w:rPr>
              <w:t>。</w:t>
            </w:r>
          </w:p>
        </w:tc>
      </w:tr>
    </w:tbl>
    <w:p>
      <w:pPr>
        <w:pStyle w:val="2"/>
        <w:jc w:val="both"/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</w:pPr>
    </w:p>
    <w:p>
      <w:pPr>
        <w:pStyle w:val="2"/>
        <w:jc w:val="center"/>
        <w:rPr>
          <w:rFonts w:cs="Helvetica Neue" w:asciiTheme="minorEastAsia" w:hAnsiTheme="minorEastAsia" w:eastAsiaTheme="minorEastAsia"/>
          <w:b/>
          <w:kern w:val="0"/>
          <w:sz w:val="32"/>
          <w:szCs w:val="32"/>
          <w:lang w:bidi="ar"/>
        </w:rPr>
      </w:pP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附件</w:t>
      </w:r>
      <w:r>
        <w:rPr>
          <w:rFonts w:hint="default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1</w:t>
      </w: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eastAsia="zh-CN" w:bidi="ar"/>
        </w:rPr>
        <w:t>：</w:t>
      </w:r>
      <w:r>
        <w:rPr>
          <w:rFonts w:hint="default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PC</w:t>
      </w:r>
      <w:r>
        <w:rPr>
          <w:rFonts w:hint="eastAsia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网站适老化及无障碍改造自我评测表</w:t>
      </w:r>
    </w:p>
    <w:p>
      <w:pPr>
        <w:pStyle w:val="2"/>
        <w:jc w:val="center"/>
        <w:rPr>
          <w:rFonts w:cs="Helvetica Neue" w:asciiTheme="minorEastAsia" w:hAnsiTheme="minorEastAsia" w:eastAsiaTheme="minorEastAsia"/>
          <w:b/>
          <w:kern w:val="0"/>
          <w:sz w:val="28"/>
          <w:szCs w:val="28"/>
          <w:lang w:bidi="ar"/>
        </w:rPr>
      </w:pP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表一：</w:t>
      </w:r>
      <w:r>
        <w:rPr>
          <w:rFonts w:hint="default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PC</w:t>
      </w: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网站适老化改造成效自我评测表</w:t>
      </w:r>
    </w:p>
    <w:tbl>
      <w:tblPr>
        <w:tblStyle w:val="7"/>
        <w:tblW w:w="10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743"/>
        <w:gridCol w:w="5244"/>
        <w:gridCol w:w="851"/>
        <w:gridCol w:w="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原网站适老化改造成效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规范执行情况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依照《互联网网站适老化通用设计规范》要求，对网站网页内容的可感知性、可操作性、可理解性和兼容性进行适老化改造。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F81BD" w:themeColor="accent1"/>
                <w:kern w:val="0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适老服务功能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提供网页及文字放大、高对比度设置、特大鼠标、全程键盘接口替代鼠标操作和语音阅读内容等适老化功能。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F81BD" w:themeColor="accent1"/>
                <w:kern w:val="0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适老化“关怀版”或“长辈版”建设成效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人机交互界面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提供与网站内容相等的界面简约化、服务差异化、信息扁平化、标识统一化的人机交互界面。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适老服务功能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提供大字型、大图标适老样式，支持全程键盘接口替代鼠标操作和语音阅读内容等适老功能。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技术创新性成就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以人为本服务的充分实现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在规范规定之外，为老年人用户轻松感知网页内容、快速理解掌握操作、便捷获取网站服务等方面的创新适老服务功能。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分数合计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jc w:val="center"/>
        <w:rPr>
          <w:rFonts w:cs="Helvetica Neue" w:asciiTheme="minorEastAsia" w:hAnsiTheme="minorEastAsia" w:eastAsiaTheme="minorEastAsia"/>
          <w:b/>
          <w:kern w:val="0"/>
          <w:sz w:val="32"/>
          <w:szCs w:val="32"/>
          <w:lang w:bidi="ar"/>
        </w:rPr>
      </w:pPr>
      <w:r>
        <w:rPr>
          <w:rFonts w:hint="eastAsia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表二：</w:t>
      </w:r>
      <w:r>
        <w:rPr>
          <w:rFonts w:hint="default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PC</w:t>
      </w:r>
      <w:r>
        <w:rPr>
          <w:rFonts w:hint="eastAsia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网站无障碍改造成效自我评测表</w:t>
      </w:r>
    </w:p>
    <w:tbl>
      <w:tblPr>
        <w:tblStyle w:val="7"/>
        <w:tblW w:w="10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72"/>
        <w:gridCol w:w="5334"/>
        <w:gridCol w:w="85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5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无障碍改造成效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规范执行情况</w:t>
            </w:r>
          </w:p>
        </w:tc>
        <w:tc>
          <w:tcPr>
            <w:tcW w:w="5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依照《信息无障碍 身体机能差异人群 网站设计无障碍技术要求（YD/T1761-2008）》和《信息技术 互联网内容无障碍可访问性技术要求与测试方法（GB/T 37668-2019）》等规范要求，对网站网页内容的可感知性、可操作性、可理解性和兼容性进行无障碍改造。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服务覆盖人群</w:t>
            </w:r>
          </w:p>
        </w:tc>
        <w:tc>
          <w:tcPr>
            <w:tcW w:w="5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服务覆盖残疾人群体的范围：支持使用读屏软件的盲人用户群体；支持使用键盘操作的其他严重视力障碍用户群体；支持聋哑人用户群体无障碍交流。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无障碍服务效能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可感知性</w:t>
            </w:r>
          </w:p>
        </w:tc>
        <w:tc>
          <w:tcPr>
            <w:tcW w:w="5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网页内容提供适合多种残障特征用户群体的信息推送形式。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可操作性</w:t>
            </w:r>
          </w:p>
        </w:tc>
        <w:tc>
          <w:tcPr>
            <w:tcW w:w="5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可被用户以键盘接口方式操作网页信息内容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兼容性</w:t>
            </w:r>
          </w:p>
        </w:tc>
        <w:tc>
          <w:tcPr>
            <w:tcW w:w="5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友好支持包括读屏软件在内等各种辅助技术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技术创新性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以人为本服务</w:t>
            </w:r>
          </w:p>
        </w:tc>
        <w:tc>
          <w:tcPr>
            <w:tcW w:w="5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在相关规范规定之外，为各类残疾人用户轻松感知网页内容、快速理解掌握操作、便捷获取网站服务等方面的创新无障碍服务功能。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分数合计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</w:pPr>
    </w:p>
    <w:p>
      <w:pPr>
        <w:pStyle w:val="2"/>
        <w:jc w:val="center"/>
        <w:rPr>
          <w:rFonts w:hint="eastAsia" w:cs="Helvetica Neue" w:asciiTheme="minorEastAsia" w:hAnsiTheme="minorEastAsia" w:eastAsiaTheme="minorEastAsia"/>
          <w:b/>
          <w:kern w:val="0"/>
          <w:sz w:val="32"/>
          <w:szCs w:val="32"/>
          <w:lang w:bidi="ar"/>
        </w:rPr>
      </w:pP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附件</w:t>
      </w:r>
      <w:r>
        <w:rPr>
          <w:rFonts w:hint="default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2</w:t>
      </w: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：</w:t>
      </w:r>
      <w:r>
        <w:rPr>
          <w:rFonts w:hint="default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WAP</w:t>
      </w:r>
      <w:r>
        <w:rPr>
          <w:rFonts w:hint="eastAsia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网站适老化及无障碍改造自我评测表</w:t>
      </w:r>
    </w:p>
    <w:p>
      <w:pPr>
        <w:pStyle w:val="2"/>
        <w:jc w:val="center"/>
        <w:rPr>
          <w:rFonts w:cs="Helvetica Neue" w:asciiTheme="minorEastAsia" w:hAnsiTheme="minorEastAsia" w:eastAsiaTheme="minorEastAsia"/>
          <w:b/>
          <w:kern w:val="0"/>
          <w:sz w:val="28"/>
          <w:szCs w:val="28"/>
          <w:lang w:bidi="ar"/>
        </w:rPr>
      </w:pP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表一：</w:t>
      </w:r>
      <w:r>
        <w:rPr>
          <w:rFonts w:hint="default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WAP</w:t>
      </w: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bidi="ar"/>
        </w:rPr>
        <w:t>网站适老化改造成效自我评测表</w:t>
      </w:r>
    </w:p>
    <w:tbl>
      <w:tblPr>
        <w:tblStyle w:val="7"/>
        <w:tblW w:w="10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743"/>
        <w:gridCol w:w="5244"/>
        <w:gridCol w:w="851"/>
        <w:gridCol w:w="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评分细则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原网站适老化改造成效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规范执行情况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依照《互联网网站适老化通用设计规范》要求，对网站网页内容的可感知性、可操作性、可理解性和兼容性进行适老化改造。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F81BD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适老服务功能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提供网页及文字放大、高对比度设置、特大鼠标、全程键盘接口替代鼠标操作和语音阅读内容等适老化功能。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F81BD" w:themeColor="accent1"/>
                <w:kern w:val="0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适老化“关怀版”或“长辈版”建设成效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人机交互界面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提供与网站内容相等的界面简约化、服务差异化、信息扁平化、标识统一化的人机交互界面。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适老服务功能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提供大字型、大图标适老样式，支持全程键盘接口替代鼠标操作和语音阅读内容等适老功能。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技术创新性成就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以人为本服务的充分实现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在规范规定之外，为老年人用户轻松感知网页内容、快速理解掌握操作、便捷获取网站服务等方面的创新适老服务功能。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分数合计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jc w:val="center"/>
        <w:rPr>
          <w:rFonts w:hint="default" w:cs="Helvetica Neue" w:asciiTheme="minorEastAsia" w:hAnsiTheme="minorEastAsia" w:eastAsiaTheme="minorEastAsia"/>
          <w:b/>
          <w:kern w:val="0"/>
          <w:sz w:val="32"/>
          <w:szCs w:val="32"/>
          <w:lang w:bidi="ar"/>
        </w:rPr>
      </w:pPr>
      <w:r>
        <w:rPr>
          <w:rFonts w:hint="eastAsia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表二：</w:t>
      </w:r>
      <w:r>
        <w:rPr>
          <w:rFonts w:hint="default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WAP</w:t>
      </w:r>
      <w:r>
        <w:rPr>
          <w:rFonts w:hint="eastAsia" w:cs="Helvetica Neue" w:asciiTheme="minorEastAsia" w:hAnsiTheme="minorEastAsia" w:eastAsiaTheme="minorEastAsia"/>
          <w:b/>
          <w:kern w:val="0"/>
          <w:sz w:val="32"/>
          <w:szCs w:val="32"/>
          <w:lang w:bidi="ar"/>
        </w:rPr>
        <w:t>网站无障碍改造成效自我评测表</w:t>
      </w:r>
    </w:p>
    <w:tbl>
      <w:tblPr>
        <w:tblStyle w:val="7"/>
        <w:tblW w:w="10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72"/>
        <w:gridCol w:w="5334"/>
        <w:gridCol w:w="85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5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评分细则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rPr>
          <w:trHeight w:val="270" w:hRule="atLeast"/>
          <w:jc w:val="center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无障碍改造成效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规范执行情况</w:t>
            </w:r>
          </w:p>
        </w:tc>
        <w:tc>
          <w:tcPr>
            <w:tcW w:w="5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依照《信息无障碍 身体机能差异人群 网站设计无障碍技术要求（YD/T1761-2008）》和《信息技术 互联网内容无障碍可访问性技术要求与测试方法（GB/T 37668-2019）》等规范要求，对网站网页内容的可感知性、可操作性、可理解性和兼容性进行无障碍改造。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服务覆盖人群</w:t>
            </w:r>
          </w:p>
        </w:tc>
        <w:tc>
          <w:tcPr>
            <w:tcW w:w="5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服务覆盖残疾人群体的范围：支持使用读屏软件的盲人用户群体；支持使用键盘操作的其他严重视力障碍用户群体；支持聋哑人用户群体无障碍交流。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4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无障碍服务效能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可感知性</w:t>
            </w:r>
          </w:p>
        </w:tc>
        <w:tc>
          <w:tcPr>
            <w:tcW w:w="5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网页内容提供适合多种残障特征用户群体的信息推送形式。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可操作性</w:t>
            </w:r>
          </w:p>
        </w:tc>
        <w:tc>
          <w:tcPr>
            <w:tcW w:w="5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可被用户以键盘接口方式操作网页信息内容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兼容性</w:t>
            </w:r>
          </w:p>
        </w:tc>
        <w:tc>
          <w:tcPr>
            <w:tcW w:w="5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友好支持包括读屏软件在内等各种辅助技术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技术创新性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以人为本服务</w:t>
            </w:r>
          </w:p>
        </w:tc>
        <w:tc>
          <w:tcPr>
            <w:tcW w:w="5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在相关规范规定之外，为各类残疾人用户轻松感知网页内容、快速理解掌握操作、便捷获取网站服务等方面的创新无障碍服务功能。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8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分数合计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jc w:val="left"/>
        <w:rPr>
          <w:rFonts w:hint="default" w:cs="Helvetica Neue" w:asciiTheme="minorEastAsia" w:hAnsiTheme="minorEastAsia" w:eastAsiaTheme="minorEastAsia"/>
          <w:b/>
          <w:kern w:val="0"/>
          <w:sz w:val="28"/>
          <w:szCs w:val="28"/>
          <w:lang w:val="en-US" w:bidi="ar"/>
        </w:rPr>
      </w:pPr>
      <w:r>
        <w:rPr>
          <w:rFonts w:hint="eastAsia" w:cs="Helvetica Neue" w:asciiTheme="minorEastAsia" w:hAnsiTheme="minorEastAsia" w:eastAsiaTheme="minorEastAsia"/>
          <w:b/>
          <w:kern w:val="0"/>
          <w:sz w:val="28"/>
          <w:szCs w:val="28"/>
          <w:lang w:val="en-US" w:eastAsia="zh-CN" w:bidi="ar"/>
        </w:rPr>
        <w:t>备注：自我评测表同样适用公众号、小程序适老化及无障碍改造</w:t>
      </w:r>
    </w:p>
    <w:p>
      <w:pPr>
        <w:pStyle w:val="2"/>
        <w:rPr>
          <w:rFonts w:hint="eastAsia"/>
        </w:rPr>
      </w:pPr>
    </w:p>
    <w:sectPr>
      <w:footerReference r:id="rId3" w:type="default"/>
      <w:footerReference r:id="rId4" w:type="even"/>
      <w:pgSz w:w="11900" w:h="16840"/>
      <w:pgMar w:top="851" w:right="1134" w:bottom="851" w:left="113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22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OGUxZDhkYWZjYTdmY2Q5MjA5ZjhhZDY2YWY0NDQifQ=="/>
  </w:docVars>
  <w:rsids>
    <w:rsidRoot w:val="00A211D4"/>
    <w:rsid w:val="001F0AB0"/>
    <w:rsid w:val="002E1F84"/>
    <w:rsid w:val="00A211D4"/>
    <w:rsid w:val="00AA2837"/>
    <w:rsid w:val="00C02B76"/>
    <w:rsid w:val="00F22D36"/>
    <w:rsid w:val="0CE469F9"/>
    <w:rsid w:val="18DD7221"/>
    <w:rsid w:val="250750EF"/>
    <w:rsid w:val="2A1F743B"/>
    <w:rsid w:val="2B9F3B9D"/>
    <w:rsid w:val="33EF2DA2"/>
    <w:rsid w:val="35131158"/>
    <w:rsid w:val="3BDECE5C"/>
    <w:rsid w:val="3C0E2679"/>
    <w:rsid w:val="3F95363E"/>
    <w:rsid w:val="41097518"/>
    <w:rsid w:val="4EFF657E"/>
    <w:rsid w:val="4FAE1D52"/>
    <w:rsid w:val="56317A24"/>
    <w:rsid w:val="5C0108EE"/>
    <w:rsid w:val="5E184AA2"/>
    <w:rsid w:val="5E930A90"/>
    <w:rsid w:val="5F814D8D"/>
    <w:rsid w:val="620065FB"/>
    <w:rsid w:val="6BFEB629"/>
    <w:rsid w:val="7467234B"/>
    <w:rsid w:val="78691967"/>
    <w:rsid w:val="79863274"/>
    <w:rsid w:val="7CBC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jc w:val="left"/>
    </w:p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  <w:rPr>
      <w:rFonts w:ascii="华文仿宋" w:hAnsi="华文仿宋" w:eastAsia="华文仿宋"/>
      <w:sz w:val="32"/>
      <w:szCs w:val="32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semiHidden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字符"/>
    <w:basedOn w:val="9"/>
    <w:link w:val="3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3">
    <w:name w:val="正文文本字符"/>
    <w:basedOn w:val="9"/>
    <w:link w:val="2"/>
    <w:qFormat/>
    <w:uiPriority w:val="0"/>
    <w:rPr>
      <w:rFonts w:ascii="Cambria" w:hAnsi="Cambria" w:eastAsia="宋体" w:cs="Times New Roman"/>
    </w:rPr>
  </w:style>
  <w:style w:type="character" w:customStyle="1" w:styleId="14">
    <w:name w:val="日期字符"/>
    <w:basedOn w:val="9"/>
    <w:link w:val="4"/>
    <w:qFormat/>
    <w:uiPriority w:val="99"/>
    <w:rPr>
      <w:rFonts w:ascii="华文仿宋" w:hAnsi="华文仿宋" w:eastAsia="华文仿宋" w:cs="Times New Roman"/>
      <w:sz w:val="32"/>
      <w:szCs w:val="32"/>
    </w:rPr>
  </w:style>
  <w:style w:type="character" w:customStyle="1" w:styleId="15">
    <w:name w:val="页脚字符"/>
    <w:basedOn w:val="9"/>
    <w:link w:val="5"/>
    <w:qFormat/>
    <w:uiPriority w:val="99"/>
    <w:rPr>
      <w:rFonts w:ascii="Cambria" w:hAnsi="Cambri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1777</Words>
  <Characters>1898</Characters>
  <Lines>8</Lines>
  <Paragraphs>2</Paragraphs>
  <TotalTime>11</TotalTime>
  <ScaleCrop>false</ScaleCrop>
  <LinksUpToDate>false</LinksUpToDate>
  <CharactersWithSpaces>1933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2022-03-26T08:10:00Z</dcterms:created>
  <dc:creator>h c</dc:creator>
  <cp:lastModifiedBy>ZY</cp:lastModifiedBy>
  <dcterms:modified xsi:type="dcterms:W3CDTF">2023-04-04T09:15:51Z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52BF3C733D7F4CD1B4C120B81C782BF7</vt:lpwstr>
  </property>
</Properties>
</file>